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22" w:rsidRDefault="00C01B22" w:rsidP="00C01B22">
      <w:pPr>
        <w:spacing w:line="240" w:lineRule="exact"/>
        <w:jc w:val="center"/>
      </w:pPr>
      <w:r>
        <w:t>Информация</w:t>
      </w:r>
    </w:p>
    <w:p w:rsidR="00C01B22" w:rsidRDefault="00C01B22" w:rsidP="00C01B22">
      <w:pPr>
        <w:spacing w:line="240" w:lineRule="exact"/>
        <w:jc w:val="center"/>
      </w:pPr>
      <w:r>
        <w:t>о демографической ситуации в городе Ставрополе</w:t>
      </w:r>
    </w:p>
    <w:p w:rsidR="00766F33" w:rsidRPr="00C01B22" w:rsidRDefault="00C01B22" w:rsidP="00C01B22">
      <w:pPr>
        <w:spacing w:line="240" w:lineRule="exact"/>
        <w:jc w:val="center"/>
      </w:pPr>
      <w:r>
        <w:t>за январь-ноябрь 2021 года</w:t>
      </w:r>
    </w:p>
    <w:p w:rsidR="00171F4A" w:rsidRPr="00136E24" w:rsidRDefault="00171F4A" w:rsidP="00171F4A">
      <w:pPr>
        <w:jc w:val="center"/>
        <w:rPr>
          <w:szCs w:val="28"/>
        </w:rPr>
      </w:pP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По состоянию на 01 </w:t>
      </w:r>
      <w:r>
        <w:rPr>
          <w:szCs w:val="28"/>
        </w:rPr>
        <w:t>декабря</w:t>
      </w:r>
      <w:r w:rsidRPr="00136E24">
        <w:rPr>
          <w:szCs w:val="28"/>
        </w:rPr>
        <w:t xml:space="preserve"> 2021 года численность населения города Ставрополя составила </w:t>
      </w:r>
      <w:r>
        <w:rPr>
          <w:szCs w:val="28"/>
        </w:rPr>
        <w:t>458,1</w:t>
      </w:r>
      <w:r w:rsidRPr="00136E24">
        <w:rPr>
          <w:szCs w:val="28"/>
        </w:rPr>
        <w:t xml:space="preserve"> тыс. человек.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январь-</w:t>
      </w:r>
      <w:r>
        <w:rPr>
          <w:szCs w:val="28"/>
        </w:rPr>
        <w:t>ноябрь</w:t>
      </w:r>
      <w:r w:rsidRPr="00136E24">
        <w:rPr>
          <w:szCs w:val="28"/>
        </w:rPr>
        <w:t xml:space="preserve"> 2021 года в городе Ставрополе родилось </w:t>
      </w:r>
      <w:r w:rsidRPr="00136E24">
        <w:rPr>
          <w:szCs w:val="28"/>
        </w:rPr>
        <w:br/>
      </w:r>
      <w:r>
        <w:rPr>
          <w:szCs w:val="28"/>
        </w:rPr>
        <w:t>4443</w:t>
      </w:r>
      <w:r w:rsidRPr="00136E24">
        <w:rPr>
          <w:szCs w:val="28"/>
        </w:rPr>
        <w:t xml:space="preserve"> </w:t>
      </w:r>
      <w:r>
        <w:rPr>
          <w:szCs w:val="28"/>
        </w:rPr>
        <w:t>ребенка</w:t>
      </w:r>
      <w:r w:rsidRPr="00136E24">
        <w:rPr>
          <w:szCs w:val="28"/>
        </w:rPr>
        <w:t xml:space="preserve">, что на </w:t>
      </w:r>
      <w:r>
        <w:rPr>
          <w:szCs w:val="28"/>
        </w:rPr>
        <w:t>171</w:t>
      </w:r>
      <w:r w:rsidRPr="00136E24">
        <w:rPr>
          <w:szCs w:val="28"/>
        </w:rPr>
        <w:t xml:space="preserve"> ребенка меньше, чем за аналогичный период                  2020 года (</w:t>
      </w:r>
      <w:r>
        <w:rPr>
          <w:szCs w:val="28"/>
        </w:rPr>
        <w:t>4614</w:t>
      </w:r>
      <w:r w:rsidRPr="00136E24">
        <w:rPr>
          <w:szCs w:val="28"/>
        </w:rPr>
        <w:t xml:space="preserve"> детей). Количество умерших увеличилось на </w:t>
      </w:r>
      <w:r>
        <w:rPr>
          <w:szCs w:val="28"/>
        </w:rPr>
        <w:t>1023</w:t>
      </w:r>
      <w:r w:rsidRPr="00136E24">
        <w:rPr>
          <w:szCs w:val="28"/>
        </w:rPr>
        <w:t xml:space="preserve"> челове</w:t>
      </w:r>
      <w:r>
        <w:rPr>
          <w:szCs w:val="28"/>
        </w:rPr>
        <w:t>ка</w:t>
      </w:r>
      <w:r w:rsidRPr="00136E24">
        <w:rPr>
          <w:szCs w:val="28"/>
        </w:rPr>
        <w:t xml:space="preserve"> по сравнению с 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(</w:t>
      </w:r>
      <w:r>
        <w:rPr>
          <w:szCs w:val="28"/>
        </w:rPr>
        <w:t>4373</w:t>
      </w:r>
      <w:r w:rsidRPr="00136E24">
        <w:rPr>
          <w:szCs w:val="28"/>
        </w:rPr>
        <w:t xml:space="preserve"> человек) и составило </w:t>
      </w:r>
      <w:r w:rsidRPr="00136E24">
        <w:rPr>
          <w:szCs w:val="28"/>
        </w:rPr>
        <w:br/>
      </w:r>
      <w:r>
        <w:rPr>
          <w:szCs w:val="28"/>
        </w:rPr>
        <w:t>5396</w:t>
      </w:r>
      <w:r w:rsidRPr="00136E24">
        <w:rPr>
          <w:szCs w:val="28"/>
        </w:rPr>
        <w:t xml:space="preserve"> человек. По итогам января-</w:t>
      </w:r>
      <w:r>
        <w:rPr>
          <w:szCs w:val="28"/>
        </w:rPr>
        <w:t>ноября</w:t>
      </w:r>
      <w:r w:rsidRPr="00136E24">
        <w:rPr>
          <w:szCs w:val="28"/>
        </w:rPr>
        <w:t xml:space="preserve"> 2021 года естественная убыль населения составила </w:t>
      </w:r>
      <w:r>
        <w:rPr>
          <w:szCs w:val="28"/>
        </w:rPr>
        <w:t>953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 xml:space="preserve">. 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январь-</w:t>
      </w:r>
      <w:r>
        <w:rPr>
          <w:szCs w:val="28"/>
        </w:rPr>
        <w:t>ноябрь</w:t>
      </w:r>
      <w:r w:rsidRPr="00136E24">
        <w:rPr>
          <w:szCs w:val="28"/>
        </w:rPr>
        <w:t xml:space="preserve"> 2021 года в Ставропольском крае родилось </w:t>
      </w:r>
      <w:r w:rsidRPr="00136E24">
        <w:rPr>
          <w:szCs w:val="28"/>
        </w:rPr>
        <w:br/>
      </w:r>
      <w:r>
        <w:rPr>
          <w:szCs w:val="28"/>
        </w:rPr>
        <w:t>24526</w:t>
      </w:r>
      <w:r w:rsidRPr="00136E24">
        <w:rPr>
          <w:szCs w:val="28"/>
        </w:rPr>
        <w:t xml:space="preserve"> детей, что на </w:t>
      </w:r>
      <w:r>
        <w:rPr>
          <w:szCs w:val="28"/>
        </w:rPr>
        <w:t>436</w:t>
      </w:r>
      <w:r w:rsidRPr="00136E24">
        <w:rPr>
          <w:szCs w:val="28"/>
        </w:rPr>
        <w:t xml:space="preserve"> </w:t>
      </w:r>
      <w:r>
        <w:rPr>
          <w:szCs w:val="28"/>
        </w:rPr>
        <w:t>детей</w:t>
      </w:r>
      <w:r w:rsidRPr="00136E24">
        <w:rPr>
          <w:szCs w:val="28"/>
        </w:rPr>
        <w:t xml:space="preserve"> меньше, чем за аналогичный период                     2020 года (</w:t>
      </w:r>
      <w:r>
        <w:rPr>
          <w:szCs w:val="28"/>
        </w:rPr>
        <w:t>24962</w:t>
      </w:r>
      <w:r w:rsidRPr="00136E24">
        <w:rPr>
          <w:szCs w:val="28"/>
        </w:rPr>
        <w:t xml:space="preserve"> </w:t>
      </w:r>
      <w:r>
        <w:rPr>
          <w:szCs w:val="28"/>
        </w:rPr>
        <w:t>ребенка</w:t>
      </w:r>
      <w:r w:rsidRPr="00136E24">
        <w:rPr>
          <w:szCs w:val="28"/>
        </w:rPr>
        <w:t xml:space="preserve">). Количество умерших увеличилось на                            </w:t>
      </w:r>
      <w:r>
        <w:rPr>
          <w:szCs w:val="28"/>
        </w:rPr>
        <w:t>6563</w:t>
      </w:r>
      <w:r w:rsidRPr="00136E24">
        <w:rPr>
          <w:szCs w:val="28"/>
        </w:rPr>
        <w:t xml:space="preserve"> человека по сравнению с 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(</w:t>
      </w:r>
      <w:r>
        <w:rPr>
          <w:szCs w:val="28"/>
        </w:rPr>
        <w:t>31866</w:t>
      </w:r>
      <w:r w:rsidRPr="00136E24">
        <w:rPr>
          <w:szCs w:val="28"/>
        </w:rPr>
        <w:t xml:space="preserve"> человек) и по итогам января-</w:t>
      </w:r>
      <w:r>
        <w:rPr>
          <w:szCs w:val="28"/>
        </w:rPr>
        <w:t>ноября</w:t>
      </w:r>
      <w:r w:rsidRPr="00136E24">
        <w:rPr>
          <w:szCs w:val="28"/>
        </w:rPr>
        <w:t xml:space="preserve"> 2021 года составило </w:t>
      </w:r>
      <w:r>
        <w:rPr>
          <w:szCs w:val="28"/>
        </w:rPr>
        <w:t>38429</w:t>
      </w:r>
      <w:r w:rsidRPr="00136E24">
        <w:rPr>
          <w:szCs w:val="28"/>
        </w:rPr>
        <w:t xml:space="preserve"> человек. За январь-</w:t>
      </w:r>
      <w:r>
        <w:rPr>
          <w:szCs w:val="28"/>
        </w:rPr>
        <w:t>ноябрь</w:t>
      </w:r>
      <w:r w:rsidRPr="00136E24">
        <w:rPr>
          <w:szCs w:val="28"/>
        </w:rPr>
        <w:t xml:space="preserve"> 2021 года естественная убыль населения Ставропольского края </w:t>
      </w:r>
      <w:r w:rsidRPr="00136E24">
        <w:t>–</w:t>
      </w:r>
      <w:r w:rsidRPr="00136E24">
        <w:rPr>
          <w:szCs w:val="28"/>
        </w:rPr>
        <w:t xml:space="preserve">                               </w:t>
      </w:r>
      <w:r>
        <w:rPr>
          <w:szCs w:val="28"/>
        </w:rPr>
        <w:t>13903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>.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отчетном периоде количество прибывших на территорию </w:t>
      </w:r>
      <w:r w:rsidRPr="00136E24">
        <w:rPr>
          <w:szCs w:val="28"/>
        </w:rPr>
        <w:br/>
        <w:t xml:space="preserve">города Ставрополя составило </w:t>
      </w:r>
      <w:r>
        <w:rPr>
          <w:szCs w:val="28"/>
        </w:rPr>
        <w:t>15561</w:t>
      </w:r>
      <w:r w:rsidRPr="00136E24">
        <w:rPr>
          <w:szCs w:val="28"/>
        </w:rPr>
        <w:t xml:space="preserve"> человек и уменьшилось по сравнению с </w:t>
      </w:r>
      <w:r w:rsidRPr="00136E24">
        <w:rPr>
          <w:szCs w:val="28"/>
        </w:rPr>
        <w:br/>
        <w:t>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на </w:t>
      </w:r>
      <w:r>
        <w:rPr>
          <w:szCs w:val="28"/>
        </w:rPr>
        <w:t>1575</w:t>
      </w:r>
      <w:r w:rsidRPr="00136E24">
        <w:rPr>
          <w:szCs w:val="28"/>
        </w:rPr>
        <w:t xml:space="preserve"> человек. Количество выбывших уменьшилось на </w:t>
      </w:r>
      <w:r>
        <w:rPr>
          <w:szCs w:val="28"/>
        </w:rPr>
        <w:t>2215</w:t>
      </w:r>
      <w:r w:rsidRPr="00136E24">
        <w:rPr>
          <w:szCs w:val="28"/>
        </w:rPr>
        <w:t xml:space="preserve"> человек по сравнению с 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и составило </w:t>
      </w:r>
      <w:r>
        <w:rPr>
          <w:szCs w:val="28"/>
        </w:rPr>
        <w:t>11004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 xml:space="preserve">. Миграционный прирост </w:t>
      </w:r>
      <w:r w:rsidRPr="00136E24">
        <w:t>–</w:t>
      </w:r>
      <w:r w:rsidRPr="00136E24">
        <w:rPr>
          <w:szCs w:val="28"/>
        </w:rPr>
        <w:t xml:space="preserve"> </w:t>
      </w:r>
      <w:r>
        <w:rPr>
          <w:szCs w:val="28"/>
        </w:rPr>
        <w:t>4557</w:t>
      </w:r>
      <w:r w:rsidRPr="00136E24">
        <w:rPr>
          <w:szCs w:val="28"/>
        </w:rPr>
        <w:t xml:space="preserve"> человек. 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Ставропольском крае количество прибывших составило </w:t>
      </w:r>
      <w:r w:rsidRPr="00136E24">
        <w:rPr>
          <w:szCs w:val="28"/>
        </w:rPr>
        <w:br/>
      </w:r>
      <w:r>
        <w:rPr>
          <w:szCs w:val="28"/>
        </w:rPr>
        <w:t>68841</w:t>
      </w:r>
      <w:r w:rsidRPr="00136E24">
        <w:rPr>
          <w:szCs w:val="28"/>
        </w:rPr>
        <w:t xml:space="preserve"> человек и уменьшилось по сравнению с 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на </w:t>
      </w:r>
      <w:r>
        <w:rPr>
          <w:szCs w:val="28"/>
        </w:rPr>
        <w:t>3101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 xml:space="preserve">. Количество выбывших с территории Ставропольского края </w:t>
      </w:r>
      <w:r>
        <w:rPr>
          <w:szCs w:val="28"/>
        </w:rPr>
        <w:t>уменьшилось</w:t>
      </w:r>
      <w:r w:rsidRPr="00136E24">
        <w:rPr>
          <w:szCs w:val="28"/>
        </w:rPr>
        <w:t xml:space="preserve"> на </w:t>
      </w:r>
      <w:r>
        <w:rPr>
          <w:szCs w:val="28"/>
        </w:rPr>
        <w:t>5827</w:t>
      </w:r>
      <w:r w:rsidRPr="00136E24">
        <w:rPr>
          <w:szCs w:val="28"/>
        </w:rPr>
        <w:t xml:space="preserve"> человек по сравнению с январем-</w:t>
      </w:r>
      <w:r>
        <w:rPr>
          <w:szCs w:val="28"/>
        </w:rPr>
        <w:t>ноябрем</w:t>
      </w:r>
      <w:r w:rsidRPr="00136E24">
        <w:rPr>
          <w:szCs w:val="28"/>
        </w:rPr>
        <w:t xml:space="preserve"> 2020 года и составило </w:t>
      </w:r>
      <w:r>
        <w:rPr>
          <w:szCs w:val="28"/>
        </w:rPr>
        <w:t>66366</w:t>
      </w:r>
      <w:r w:rsidRPr="00136E24">
        <w:rPr>
          <w:szCs w:val="28"/>
        </w:rPr>
        <w:t xml:space="preserve"> человек. Миграционный прирост составил </w:t>
      </w:r>
      <w:r>
        <w:rPr>
          <w:szCs w:val="28"/>
        </w:rPr>
        <w:t>2475</w:t>
      </w:r>
      <w:r w:rsidRPr="00136E24">
        <w:rPr>
          <w:szCs w:val="28"/>
        </w:rPr>
        <w:t xml:space="preserve"> человек.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proofErr w:type="gramStart"/>
      <w:r w:rsidRPr="00136E24">
        <w:rPr>
          <w:szCs w:val="28"/>
        </w:rPr>
        <w:t xml:space="preserve">Показатели, характеризующие демографическую ситуацию в </w:t>
      </w:r>
      <w:r w:rsidRPr="00136E24">
        <w:rPr>
          <w:szCs w:val="28"/>
        </w:rPr>
        <w:br/>
        <w:t>городе Ставрополе и Ставропольском крае за январь-</w:t>
      </w:r>
      <w:r>
        <w:rPr>
          <w:szCs w:val="28"/>
        </w:rPr>
        <w:t>ноябрь</w:t>
      </w:r>
      <w:r w:rsidRPr="00136E24">
        <w:rPr>
          <w:szCs w:val="28"/>
        </w:rPr>
        <w:t xml:space="preserve"> 2021 года приведены</w:t>
      </w:r>
      <w:proofErr w:type="gramEnd"/>
      <w:r w:rsidRPr="00136E24">
        <w:rPr>
          <w:szCs w:val="28"/>
        </w:rPr>
        <w:t xml:space="preserve"> в приложениях.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Показатели за январь-</w:t>
      </w:r>
      <w:r>
        <w:rPr>
          <w:szCs w:val="28"/>
        </w:rPr>
        <w:t>декабрь</w:t>
      </w:r>
      <w:r w:rsidRPr="00136E24">
        <w:rPr>
          <w:szCs w:val="28"/>
        </w:rPr>
        <w:t xml:space="preserve"> 2021 года </w:t>
      </w:r>
      <w:r>
        <w:rPr>
          <w:szCs w:val="28"/>
        </w:rPr>
        <w:t>будут представлены в срок до 18.03</w:t>
      </w:r>
      <w:r w:rsidRPr="00136E24">
        <w:rPr>
          <w:szCs w:val="28"/>
        </w:rPr>
        <w:t>.2022.</w:t>
      </w:r>
    </w:p>
    <w:p w:rsidR="00766F33" w:rsidRDefault="00766F33" w:rsidP="00C71D25">
      <w:pPr>
        <w:spacing w:line="200" w:lineRule="exact"/>
        <w:rPr>
          <w:sz w:val="20"/>
          <w:szCs w:val="20"/>
        </w:rPr>
      </w:pPr>
    </w:p>
    <w:p w:rsidR="00C01B22" w:rsidRPr="00136E24" w:rsidRDefault="00C01B22" w:rsidP="00C71D25">
      <w:pPr>
        <w:spacing w:line="200" w:lineRule="exact"/>
        <w:rPr>
          <w:sz w:val="20"/>
          <w:szCs w:val="20"/>
        </w:rPr>
        <w:sectPr w:rsidR="00C01B22" w:rsidRPr="00136E2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136E24" w:rsidRDefault="00CF4772" w:rsidP="00CF4772">
      <w:pPr>
        <w:tabs>
          <w:tab w:val="left" w:pos="15309"/>
        </w:tabs>
        <w:suppressAutoHyphens/>
        <w:autoSpaceDE w:val="0"/>
        <w:autoSpaceDN w:val="0"/>
        <w:adjustRightInd w:val="0"/>
        <w:spacing w:line="240" w:lineRule="exact"/>
        <w:ind w:right="-284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766F33" w:rsidRPr="00136E24">
        <w:rPr>
          <w:szCs w:val="28"/>
        </w:rPr>
        <w:t>Приложение 1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t xml:space="preserve">Показатели демографии по городу Ставрополю за </w:t>
      </w:r>
      <w:r w:rsidR="00C5003A" w:rsidRPr="00136E24">
        <w:rPr>
          <w:szCs w:val="28"/>
        </w:rPr>
        <w:t>январь-</w:t>
      </w:r>
      <w:r w:rsidR="00760055">
        <w:rPr>
          <w:szCs w:val="28"/>
        </w:rPr>
        <w:t>ноябрь</w:t>
      </w:r>
      <w:r w:rsidRPr="00136E24">
        <w:rPr>
          <w:szCs w:val="28"/>
        </w:rPr>
        <w:t xml:space="preserve"> 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3679"/>
        <w:gridCol w:w="851"/>
        <w:gridCol w:w="850"/>
        <w:gridCol w:w="992"/>
        <w:gridCol w:w="851"/>
        <w:gridCol w:w="850"/>
        <w:gridCol w:w="851"/>
        <w:gridCol w:w="992"/>
        <w:gridCol w:w="851"/>
        <w:gridCol w:w="999"/>
        <w:gridCol w:w="1134"/>
        <w:gridCol w:w="1134"/>
        <w:gridCol w:w="1276"/>
      </w:tblGrid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843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701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843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2133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  <w:tc>
          <w:tcPr>
            <w:tcW w:w="2410" w:type="dxa"/>
            <w:gridSpan w:val="2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Январь-ноябрь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631" w:type="dxa"/>
            <w:gridSpan w:val="12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2443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2286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2905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2723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3263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3177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3779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3587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4238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4038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4614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4443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2107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2583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2476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2992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2906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3330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3967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3877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4591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4373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-297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-269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-334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449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-380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-553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-953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11,1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11,2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10,6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850" w:type="dxa"/>
          </w:tcPr>
          <w:p w:rsidR="00760055" w:rsidRPr="00136E24" w:rsidRDefault="00760055" w:rsidP="00CA06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134" w:type="dxa"/>
          </w:tcPr>
          <w:p w:rsidR="00760055" w:rsidRDefault="00760055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276" w:type="dxa"/>
          </w:tcPr>
          <w:p w:rsidR="00760055" w:rsidRDefault="00760055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1,5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-1,0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1,2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-1,4</w:t>
            </w:r>
          </w:p>
        </w:tc>
        <w:tc>
          <w:tcPr>
            <w:tcW w:w="1134" w:type="dxa"/>
          </w:tcPr>
          <w:p w:rsidR="00760055" w:rsidRDefault="00760055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276" w:type="dxa"/>
          </w:tcPr>
          <w:p w:rsidR="00760055" w:rsidRDefault="00760055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-2,3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631" w:type="dxa"/>
            <w:gridSpan w:val="12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8080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7702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10141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9354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11672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10844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14087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13097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15895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14581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17136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15561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6497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6365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7778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7541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9515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8589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10724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9499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12171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10296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13219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11004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1583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1337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2363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2255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3598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3724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4285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3917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4557</w:t>
            </w:r>
          </w:p>
        </w:tc>
      </w:tr>
      <w:tr w:rsidR="00760055" w:rsidRPr="00136E24" w:rsidTr="00760055">
        <w:tc>
          <w:tcPr>
            <w:tcW w:w="3679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70,5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59,3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89,8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68,6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71,6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74,4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99,3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105,5</w:t>
            </w:r>
          </w:p>
        </w:tc>
        <w:tc>
          <w:tcPr>
            <w:tcW w:w="999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98,7</w:t>
            </w:r>
          </w:p>
        </w:tc>
        <w:tc>
          <w:tcPr>
            <w:tcW w:w="113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112,8</w:t>
            </w:r>
          </w:p>
        </w:tc>
        <w:tc>
          <w:tcPr>
            <w:tcW w:w="1134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94,6</w:t>
            </w:r>
          </w:p>
        </w:tc>
        <w:tc>
          <w:tcPr>
            <w:tcW w:w="1276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109,2</w:t>
            </w:r>
          </w:p>
        </w:tc>
      </w:tr>
    </w:tbl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136E2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ind w:right="-284"/>
        <w:contextualSpacing/>
        <w:jc w:val="right"/>
        <w:rPr>
          <w:szCs w:val="28"/>
        </w:rPr>
      </w:pPr>
      <w:r w:rsidRPr="00136E24">
        <w:rPr>
          <w:szCs w:val="28"/>
        </w:rPr>
        <w:lastRenderedPageBreak/>
        <w:t>Приложение 2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136E24" w:rsidRDefault="00766F33" w:rsidP="00860D24">
      <w:pPr>
        <w:tabs>
          <w:tab w:val="left" w:pos="3544"/>
        </w:tabs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t>Показатели демографии по Ставропольскому краю за</w:t>
      </w:r>
      <w:r w:rsidR="00AF548A" w:rsidRPr="00136E24">
        <w:rPr>
          <w:szCs w:val="28"/>
        </w:rPr>
        <w:t xml:space="preserve"> </w:t>
      </w:r>
      <w:r w:rsidR="00760055">
        <w:rPr>
          <w:szCs w:val="28"/>
        </w:rPr>
        <w:t>январь-ноябрь</w:t>
      </w:r>
      <w:r w:rsidR="00AF548A" w:rsidRPr="00136E24">
        <w:rPr>
          <w:szCs w:val="28"/>
        </w:rPr>
        <w:t xml:space="preserve"> </w:t>
      </w:r>
      <w:r w:rsidRPr="00136E24">
        <w:rPr>
          <w:szCs w:val="28"/>
        </w:rPr>
        <w:t>2021 год</w:t>
      </w:r>
      <w:r w:rsidR="004B2D8A" w:rsidRPr="00136E24">
        <w:rPr>
          <w:szCs w:val="28"/>
        </w:rPr>
        <w:t>а</w:t>
      </w:r>
    </w:p>
    <w:p w:rsidR="00766F33" w:rsidRPr="0076005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3968"/>
        <w:gridCol w:w="851"/>
        <w:gridCol w:w="850"/>
        <w:gridCol w:w="851"/>
        <w:gridCol w:w="992"/>
        <w:gridCol w:w="851"/>
        <w:gridCol w:w="992"/>
        <w:gridCol w:w="992"/>
        <w:gridCol w:w="992"/>
        <w:gridCol w:w="994"/>
        <w:gridCol w:w="992"/>
        <w:gridCol w:w="992"/>
        <w:gridCol w:w="993"/>
      </w:tblGrid>
      <w:tr w:rsidR="00760055" w:rsidRPr="00136E24" w:rsidTr="009B31D9">
        <w:tc>
          <w:tcPr>
            <w:tcW w:w="3968" w:type="dxa"/>
            <w:vMerge w:val="restart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843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843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984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1986" w:type="dxa"/>
            <w:gridSpan w:val="2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  <w:tc>
          <w:tcPr>
            <w:tcW w:w="1985" w:type="dxa"/>
            <w:gridSpan w:val="2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Январь-ноябрь</w:t>
            </w:r>
          </w:p>
        </w:tc>
      </w:tr>
      <w:tr w:rsidR="00760055" w:rsidRPr="00136E24" w:rsidTr="00760055">
        <w:tc>
          <w:tcPr>
            <w:tcW w:w="3968" w:type="dxa"/>
            <w:vMerge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760055" w:rsidRPr="00136E24" w:rsidTr="006F21D9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342" w:type="dxa"/>
            <w:gridSpan w:val="12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12963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12779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15486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15235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17725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17634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20330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19958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22846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22353</w:t>
            </w:r>
          </w:p>
        </w:tc>
        <w:tc>
          <w:tcPr>
            <w:tcW w:w="992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24962</w:t>
            </w:r>
          </w:p>
        </w:tc>
        <w:tc>
          <w:tcPr>
            <w:tcW w:w="993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24526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16058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18928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19036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22205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21590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26094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24793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29384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28418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33642</w:t>
            </w:r>
          </w:p>
        </w:tc>
        <w:tc>
          <w:tcPr>
            <w:tcW w:w="992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31866</w:t>
            </w:r>
          </w:p>
        </w:tc>
        <w:tc>
          <w:tcPr>
            <w:tcW w:w="993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38429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-3095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-6149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-3550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-6970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-3865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-8460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-4463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-9426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-5572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-11289</w:t>
            </w:r>
          </w:p>
        </w:tc>
        <w:tc>
          <w:tcPr>
            <w:tcW w:w="992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-6904</w:t>
            </w:r>
          </w:p>
        </w:tc>
        <w:tc>
          <w:tcPr>
            <w:tcW w:w="993" w:type="dxa"/>
          </w:tcPr>
          <w:p w:rsidR="00760055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-13903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9,3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9,6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11,8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15,1</w:t>
            </w:r>
          </w:p>
        </w:tc>
      </w:tr>
      <w:tr w:rsidR="00760055" w:rsidRPr="00136E24" w:rsidTr="00760055">
        <w:trPr>
          <w:trHeight w:val="566"/>
        </w:trPr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-4,9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-2,7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-5,5</w:t>
            </w:r>
          </w:p>
        </w:tc>
      </w:tr>
      <w:tr w:rsidR="00760055" w:rsidRPr="00136E24" w:rsidTr="001D5A0D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342" w:type="dxa"/>
            <w:gridSpan w:val="12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34652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35140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42700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42553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50546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49783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58444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57217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65698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63766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71942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68841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33037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36379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40197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42923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48271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48956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56554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55554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64887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61600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72193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66366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1615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-1239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2403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-370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2275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827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1663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2166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-251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2475</w:t>
            </w:r>
          </w:p>
        </w:tc>
      </w:tr>
      <w:tr w:rsidR="00760055" w:rsidRPr="00136E24" w:rsidTr="00760055">
        <w:tc>
          <w:tcPr>
            <w:tcW w:w="3968" w:type="dxa"/>
          </w:tcPr>
          <w:p w:rsidR="00760055" w:rsidRPr="00136E24" w:rsidRDefault="0076005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0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-9,0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14,7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-2,3</w:t>
            </w:r>
          </w:p>
        </w:tc>
        <w:tc>
          <w:tcPr>
            <w:tcW w:w="851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12,2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8,0</w:t>
            </w:r>
          </w:p>
        </w:tc>
        <w:tc>
          <w:tcPr>
            <w:tcW w:w="994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92" w:type="dxa"/>
          </w:tcPr>
          <w:p w:rsidR="00760055" w:rsidRPr="00136E24" w:rsidRDefault="0076005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992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-1,0</w:t>
            </w:r>
          </w:p>
        </w:tc>
        <w:tc>
          <w:tcPr>
            <w:tcW w:w="993" w:type="dxa"/>
          </w:tcPr>
          <w:p w:rsidR="00760055" w:rsidRDefault="00795E7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</w:tr>
    </w:tbl>
    <w:p w:rsidR="00766F33" w:rsidRPr="00760055" w:rsidRDefault="00766F33" w:rsidP="00575DED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5003A" w:rsidRPr="00760055" w:rsidRDefault="00C5003A" w:rsidP="00575DED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76005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BD008C" w:rsidRDefault="00766F33" w:rsidP="00A879EC">
      <w:pPr>
        <w:pStyle w:val="af4"/>
        <w:spacing w:line="240" w:lineRule="exact"/>
        <w:ind w:left="-142" w:right="-425"/>
        <w:rPr>
          <w:rFonts w:ascii="Times New Roman" w:hAnsi="Times New Roman" w:cs="Times New Roman"/>
          <w:sz w:val="28"/>
          <w:szCs w:val="28"/>
        </w:rPr>
      </w:pPr>
    </w:p>
    <w:sectPr w:rsidR="00766F33" w:rsidRPr="00BD008C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22" w:rsidRDefault="00341322" w:rsidP="00171F4A">
      <w:r>
        <w:separator/>
      </w:r>
    </w:p>
  </w:endnote>
  <w:endnote w:type="continuationSeparator" w:id="0">
    <w:p w:rsidR="00341322" w:rsidRDefault="00341322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22" w:rsidRDefault="00341322" w:rsidP="00171F4A">
      <w:r>
        <w:separator/>
      </w:r>
    </w:p>
  </w:footnote>
  <w:footnote w:type="continuationSeparator" w:id="0">
    <w:p w:rsidR="00341322" w:rsidRDefault="00341322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4D6E21">
        <w:pPr>
          <w:pStyle w:val="af0"/>
          <w:jc w:val="center"/>
        </w:pPr>
        <w:fldSimple w:instr=" PAGE   \* MERGEFORMAT ">
          <w:r w:rsidR="00C01B22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2469"/>
    <w:rsid w:val="00056F59"/>
    <w:rsid w:val="00060CC4"/>
    <w:rsid w:val="00065D7B"/>
    <w:rsid w:val="00074395"/>
    <w:rsid w:val="000760D2"/>
    <w:rsid w:val="00085FB0"/>
    <w:rsid w:val="000927D3"/>
    <w:rsid w:val="000950F0"/>
    <w:rsid w:val="000A1815"/>
    <w:rsid w:val="000A662E"/>
    <w:rsid w:val="000C2B07"/>
    <w:rsid w:val="000C37BA"/>
    <w:rsid w:val="000C657D"/>
    <w:rsid w:val="000D0080"/>
    <w:rsid w:val="000E15D7"/>
    <w:rsid w:val="000E3E09"/>
    <w:rsid w:val="0011344C"/>
    <w:rsid w:val="0011723E"/>
    <w:rsid w:val="0012063E"/>
    <w:rsid w:val="00136E24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74305"/>
    <w:rsid w:val="0028238E"/>
    <w:rsid w:val="00292617"/>
    <w:rsid w:val="00292DEA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47C8"/>
    <w:rsid w:val="002F6AC4"/>
    <w:rsid w:val="00304165"/>
    <w:rsid w:val="00311F63"/>
    <w:rsid w:val="00324100"/>
    <w:rsid w:val="00337B24"/>
    <w:rsid w:val="00341322"/>
    <w:rsid w:val="00350407"/>
    <w:rsid w:val="00351DB5"/>
    <w:rsid w:val="003604EE"/>
    <w:rsid w:val="003622E0"/>
    <w:rsid w:val="003628FD"/>
    <w:rsid w:val="0036537C"/>
    <w:rsid w:val="00372A09"/>
    <w:rsid w:val="0038638E"/>
    <w:rsid w:val="00393643"/>
    <w:rsid w:val="00395361"/>
    <w:rsid w:val="003A47D1"/>
    <w:rsid w:val="003B4C8F"/>
    <w:rsid w:val="003C009C"/>
    <w:rsid w:val="003F602E"/>
    <w:rsid w:val="00401B44"/>
    <w:rsid w:val="00414883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C0435"/>
    <w:rsid w:val="004C2A99"/>
    <w:rsid w:val="004D6E21"/>
    <w:rsid w:val="004E1671"/>
    <w:rsid w:val="004F4797"/>
    <w:rsid w:val="00501F72"/>
    <w:rsid w:val="00504522"/>
    <w:rsid w:val="00524D2C"/>
    <w:rsid w:val="00537221"/>
    <w:rsid w:val="00540BCA"/>
    <w:rsid w:val="0055094B"/>
    <w:rsid w:val="0055234F"/>
    <w:rsid w:val="00564A57"/>
    <w:rsid w:val="0057161C"/>
    <w:rsid w:val="00575DED"/>
    <w:rsid w:val="00592879"/>
    <w:rsid w:val="005A0B34"/>
    <w:rsid w:val="005A4227"/>
    <w:rsid w:val="005A5BAC"/>
    <w:rsid w:val="005A71D6"/>
    <w:rsid w:val="005B0F33"/>
    <w:rsid w:val="005B5B47"/>
    <w:rsid w:val="00605FFA"/>
    <w:rsid w:val="0061364E"/>
    <w:rsid w:val="006543FD"/>
    <w:rsid w:val="00655C23"/>
    <w:rsid w:val="006655C2"/>
    <w:rsid w:val="00676E24"/>
    <w:rsid w:val="006A7375"/>
    <w:rsid w:val="006C7DE9"/>
    <w:rsid w:val="006D140D"/>
    <w:rsid w:val="006D4200"/>
    <w:rsid w:val="006D4B9E"/>
    <w:rsid w:val="006D6B4F"/>
    <w:rsid w:val="006F4EC7"/>
    <w:rsid w:val="0071772B"/>
    <w:rsid w:val="00724E85"/>
    <w:rsid w:val="007306AE"/>
    <w:rsid w:val="00745544"/>
    <w:rsid w:val="00760055"/>
    <w:rsid w:val="00766F33"/>
    <w:rsid w:val="00776585"/>
    <w:rsid w:val="00793BE2"/>
    <w:rsid w:val="00795E70"/>
    <w:rsid w:val="007A214C"/>
    <w:rsid w:val="007A31F9"/>
    <w:rsid w:val="007C4893"/>
    <w:rsid w:val="007D0B13"/>
    <w:rsid w:val="007D0B4A"/>
    <w:rsid w:val="007D55AE"/>
    <w:rsid w:val="007E40D7"/>
    <w:rsid w:val="007E77C0"/>
    <w:rsid w:val="007F6F20"/>
    <w:rsid w:val="008143F2"/>
    <w:rsid w:val="00821F74"/>
    <w:rsid w:val="00824CEE"/>
    <w:rsid w:val="00830356"/>
    <w:rsid w:val="00854BEA"/>
    <w:rsid w:val="00860D24"/>
    <w:rsid w:val="008610CB"/>
    <w:rsid w:val="00867B9C"/>
    <w:rsid w:val="0088371E"/>
    <w:rsid w:val="008A2A6E"/>
    <w:rsid w:val="008A3C39"/>
    <w:rsid w:val="008A48E5"/>
    <w:rsid w:val="008B7FDB"/>
    <w:rsid w:val="008D4FB0"/>
    <w:rsid w:val="00923C9E"/>
    <w:rsid w:val="00942548"/>
    <w:rsid w:val="00976E79"/>
    <w:rsid w:val="00980604"/>
    <w:rsid w:val="009922E8"/>
    <w:rsid w:val="009A2C2F"/>
    <w:rsid w:val="009A4F86"/>
    <w:rsid w:val="009A5DD2"/>
    <w:rsid w:val="009C3544"/>
    <w:rsid w:val="009D1F90"/>
    <w:rsid w:val="009D2113"/>
    <w:rsid w:val="009D43A3"/>
    <w:rsid w:val="00A170B6"/>
    <w:rsid w:val="00A2349C"/>
    <w:rsid w:val="00A27209"/>
    <w:rsid w:val="00A421EC"/>
    <w:rsid w:val="00A51493"/>
    <w:rsid w:val="00A522B6"/>
    <w:rsid w:val="00A531A7"/>
    <w:rsid w:val="00A620A3"/>
    <w:rsid w:val="00A70FCA"/>
    <w:rsid w:val="00A71F2C"/>
    <w:rsid w:val="00A85A70"/>
    <w:rsid w:val="00A866EC"/>
    <w:rsid w:val="00A879EC"/>
    <w:rsid w:val="00AA04B2"/>
    <w:rsid w:val="00AB036F"/>
    <w:rsid w:val="00AB25A3"/>
    <w:rsid w:val="00AB2924"/>
    <w:rsid w:val="00AC06B6"/>
    <w:rsid w:val="00AD12C3"/>
    <w:rsid w:val="00AE1B8B"/>
    <w:rsid w:val="00AF0686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6AC9"/>
    <w:rsid w:val="00BF7BEF"/>
    <w:rsid w:val="00C01B22"/>
    <w:rsid w:val="00C02684"/>
    <w:rsid w:val="00C15F2B"/>
    <w:rsid w:val="00C20C72"/>
    <w:rsid w:val="00C27B2D"/>
    <w:rsid w:val="00C31DCD"/>
    <w:rsid w:val="00C47093"/>
    <w:rsid w:val="00C5003A"/>
    <w:rsid w:val="00C52C29"/>
    <w:rsid w:val="00C53FD5"/>
    <w:rsid w:val="00C71D25"/>
    <w:rsid w:val="00C72096"/>
    <w:rsid w:val="00C8095B"/>
    <w:rsid w:val="00C966A1"/>
    <w:rsid w:val="00CA0695"/>
    <w:rsid w:val="00CF1F8D"/>
    <w:rsid w:val="00CF3E88"/>
    <w:rsid w:val="00CF4772"/>
    <w:rsid w:val="00CF5C51"/>
    <w:rsid w:val="00D10CA9"/>
    <w:rsid w:val="00D1410E"/>
    <w:rsid w:val="00D328BF"/>
    <w:rsid w:val="00D57EE5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246F"/>
    <w:rsid w:val="00E16EBF"/>
    <w:rsid w:val="00E17385"/>
    <w:rsid w:val="00E220A8"/>
    <w:rsid w:val="00E327D0"/>
    <w:rsid w:val="00E3412D"/>
    <w:rsid w:val="00E44CBB"/>
    <w:rsid w:val="00E5013F"/>
    <w:rsid w:val="00E66B48"/>
    <w:rsid w:val="00E706A3"/>
    <w:rsid w:val="00E71D62"/>
    <w:rsid w:val="00E741CC"/>
    <w:rsid w:val="00E90325"/>
    <w:rsid w:val="00EA16A4"/>
    <w:rsid w:val="00EA2FA7"/>
    <w:rsid w:val="00EC171B"/>
    <w:rsid w:val="00F0205D"/>
    <w:rsid w:val="00F040F9"/>
    <w:rsid w:val="00F22692"/>
    <w:rsid w:val="00F24E77"/>
    <w:rsid w:val="00F52491"/>
    <w:rsid w:val="00F52FD6"/>
    <w:rsid w:val="00F64832"/>
    <w:rsid w:val="00F66D67"/>
    <w:rsid w:val="00F71DFB"/>
    <w:rsid w:val="00F72481"/>
    <w:rsid w:val="00F763D2"/>
    <w:rsid w:val="00F82762"/>
    <w:rsid w:val="00F855A3"/>
    <w:rsid w:val="00F87E33"/>
    <w:rsid w:val="00FB13C0"/>
    <w:rsid w:val="00FB3C4F"/>
    <w:rsid w:val="00FC79F0"/>
    <w:rsid w:val="00FD1642"/>
    <w:rsid w:val="00FD4D5C"/>
    <w:rsid w:val="00FE0B07"/>
    <w:rsid w:val="00FF168E"/>
    <w:rsid w:val="00FF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342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03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A801-1B93-4344-905B-80A46D0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2022-02-17T06:51:00Z</cp:lastPrinted>
  <dcterms:created xsi:type="dcterms:W3CDTF">2022-03-17T07:36:00Z</dcterms:created>
  <dcterms:modified xsi:type="dcterms:W3CDTF">2022-03-17T07:36:00Z</dcterms:modified>
</cp:coreProperties>
</file>